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B1BF6E" w14:textId="77777777" w:rsidR="00AC2714" w:rsidRDefault="00AC2714" w:rsidP="008D3DFB">
      <w:pPr>
        <w:pStyle w:val="paragraph"/>
        <w:jc w:val="center"/>
        <w:textAlignment w:val="baseline"/>
        <w:rPr>
          <w:rStyle w:val="normaltextrun1"/>
          <w:rFonts w:ascii="Calibri" w:hAnsi="Calibri"/>
          <w:b/>
          <w:bCs/>
          <w:sz w:val="22"/>
          <w:szCs w:val="22"/>
          <w:u w:val="single"/>
        </w:rPr>
      </w:pPr>
    </w:p>
    <w:p w14:paraId="6673FFA1" w14:textId="77777777" w:rsidR="00AC2714" w:rsidRDefault="00AC2714" w:rsidP="008D3DFB">
      <w:pPr>
        <w:pStyle w:val="paragraph"/>
        <w:jc w:val="center"/>
        <w:textAlignment w:val="baseline"/>
        <w:rPr>
          <w:rStyle w:val="normaltextrun1"/>
          <w:rFonts w:ascii="Calibri" w:hAnsi="Calibri"/>
          <w:b/>
          <w:bCs/>
          <w:sz w:val="22"/>
          <w:szCs w:val="22"/>
          <w:u w:val="single"/>
        </w:rPr>
      </w:pPr>
    </w:p>
    <w:p w14:paraId="6D85CAF7" w14:textId="2D09A7B8" w:rsidR="008D3DFB" w:rsidRPr="00AC2714" w:rsidRDefault="008D3DFB" w:rsidP="008D3DFB">
      <w:pPr>
        <w:pStyle w:val="paragraph"/>
        <w:jc w:val="center"/>
        <w:textAlignment w:val="baseline"/>
        <w:rPr>
          <w:rFonts w:ascii="Arial" w:hAnsi="Arial" w:cs="Arial"/>
          <w:lang w:val="en-US"/>
        </w:rPr>
      </w:pPr>
      <w:r w:rsidRPr="00AC2714">
        <w:rPr>
          <w:rStyle w:val="normaltextrun1"/>
          <w:rFonts w:ascii="Arial" w:hAnsi="Arial" w:cs="Arial"/>
          <w:b/>
          <w:bCs/>
          <w:sz w:val="22"/>
          <w:szCs w:val="22"/>
          <w:u w:val="single"/>
        </w:rPr>
        <w:t xml:space="preserve">COLONEL GA </w:t>
      </w:r>
      <w:proofErr w:type="spellStart"/>
      <w:r w:rsidRPr="00AC2714">
        <w:rPr>
          <w:rStyle w:val="normaltextrun1"/>
          <w:rFonts w:ascii="Arial" w:hAnsi="Arial" w:cs="Arial"/>
          <w:b/>
          <w:bCs/>
          <w:sz w:val="22"/>
          <w:szCs w:val="22"/>
          <w:u w:val="single"/>
        </w:rPr>
        <w:t>McDADE</w:t>
      </w:r>
      <w:proofErr w:type="spellEnd"/>
      <w:r w:rsidRPr="00AC2714">
        <w:rPr>
          <w:rStyle w:val="normaltextrun1"/>
          <w:rFonts w:ascii="Arial" w:hAnsi="Arial" w:cs="Arial"/>
          <w:b/>
          <w:bCs/>
          <w:sz w:val="22"/>
          <w:szCs w:val="22"/>
          <w:u w:val="single"/>
        </w:rPr>
        <w:t xml:space="preserve"> (GARY)</w:t>
      </w:r>
      <w:r w:rsidRPr="00AC2714">
        <w:rPr>
          <w:rStyle w:val="eop"/>
          <w:rFonts w:ascii="Arial" w:hAnsi="Arial" w:cs="Arial"/>
          <w:sz w:val="22"/>
          <w:szCs w:val="22"/>
          <w:lang w:val="en-US"/>
        </w:rPr>
        <w:t> </w:t>
      </w:r>
    </w:p>
    <w:p w14:paraId="40C84D95" w14:textId="3D5EB557" w:rsidR="008D3DFB" w:rsidRPr="00AC2714" w:rsidRDefault="008D3DFB" w:rsidP="008D3DFB">
      <w:pPr>
        <w:pStyle w:val="paragraph"/>
        <w:jc w:val="center"/>
        <w:textAlignment w:val="baseline"/>
        <w:rPr>
          <w:rFonts w:ascii="Arial" w:hAnsi="Arial" w:cs="Arial"/>
          <w:lang w:val="en-US"/>
        </w:rPr>
      </w:pPr>
      <w:r w:rsidRPr="00AC2714">
        <w:rPr>
          <w:rStyle w:val="normaltextrun1"/>
          <w:rFonts w:ascii="Arial" w:hAnsi="Arial" w:cs="Arial"/>
          <w:b/>
          <w:bCs/>
          <w:sz w:val="22"/>
          <w:szCs w:val="22"/>
          <w:u w:val="single"/>
        </w:rPr>
        <w:t xml:space="preserve">COMMANDER SOUTH WEST </w:t>
      </w:r>
    </w:p>
    <w:p w14:paraId="5F551DAD" w14:textId="77777777" w:rsidR="008D3DFB" w:rsidRPr="00AC2714" w:rsidRDefault="008D3DFB" w:rsidP="008D3DFB">
      <w:pPr>
        <w:pStyle w:val="paragraph"/>
        <w:jc w:val="center"/>
        <w:textAlignment w:val="baseline"/>
        <w:rPr>
          <w:rFonts w:ascii="Arial" w:hAnsi="Arial" w:cs="Arial"/>
          <w:lang w:val="en-US"/>
        </w:rPr>
      </w:pPr>
      <w:r w:rsidRPr="00AC2714">
        <w:rPr>
          <w:rStyle w:val="eop"/>
          <w:rFonts w:ascii="Arial" w:hAnsi="Arial" w:cs="Arial"/>
          <w:sz w:val="22"/>
          <w:szCs w:val="22"/>
          <w:lang w:val="en-US"/>
        </w:rPr>
        <w:t> </w:t>
      </w:r>
    </w:p>
    <w:p w14:paraId="5F6059CD" w14:textId="77777777" w:rsidR="008D3DFB" w:rsidRPr="00AC2714" w:rsidRDefault="008D3DFB" w:rsidP="008D3DFB">
      <w:pPr>
        <w:pStyle w:val="paragraph"/>
        <w:jc w:val="center"/>
        <w:textAlignment w:val="baseline"/>
        <w:rPr>
          <w:rFonts w:ascii="Arial" w:hAnsi="Arial" w:cs="Arial"/>
          <w:lang w:val="en-US"/>
        </w:rPr>
      </w:pPr>
      <w:r w:rsidRPr="00AC2714">
        <w:rPr>
          <w:rStyle w:val="eop"/>
          <w:rFonts w:ascii="Arial" w:hAnsi="Arial" w:cs="Arial"/>
          <w:sz w:val="22"/>
          <w:szCs w:val="22"/>
          <w:lang w:val="en-US"/>
        </w:rPr>
        <w:t> </w:t>
      </w:r>
    </w:p>
    <w:p w14:paraId="0E61F327" w14:textId="72AFEA03" w:rsidR="008D3DFB" w:rsidRDefault="008D3DFB" w:rsidP="008D3DFB">
      <w:pPr>
        <w:pStyle w:val="paragraph"/>
        <w:textAlignment w:val="baseline"/>
        <w:rPr>
          <w:rStyle w:val="eop"/>
          <w:rFonts w:ascii="Arial" w:hAnsi="Arial" w:cs="Arial"/>
          <w:sz w:val="22"/>
          <w:szCs w:val="22"/>
          <w:lang w:val="en-US"/>
        </w:rPr>
      </w:pPr>
      <w:r w:rsidRPr="00AC2714">
        <w:rPr>
          <w:rStyle w:val="normaltextrun1"/>
          <w:rFonts w:ascii="Arial" w:hAnsi="Arial" w:cs="Arial"/>
          <w:sz w:val="22"/>
          <w:szCs w:val="22"/>
        </w:rPr>
        <w:t xml:space="preserve">Now wearing his fourth cap badge, Colonel Gary McDade commissioned in 1993 as one of the last officers to join The </w:t>
      </w:r>
      <w:proofErr w:type="spellStart"/>
      <w:r w:rsidRPr="00AC2714">
        <w:rPr>
          <w:rStyle w:val="normaltextrun1"/>
          <w:rFonts w:ascii="Arial" w:hAnsi="Arial" w:cs="Arial"/>
          <w:sz w:val="22"/>
          <w:szCs w:val="22"/>
        </w:rPr>
        <w:t>Glosters</w:t>
      </w:r>
      <w:proofErr w:type="spellEnd"/>
      <w:r w:rsidRPr="00AC2714">
        <w:rPr>
          <w:rStyle w:val="normaltextrun1"/>
          <w:rFonts w:ascii="Arial" w:hAnsi="Arial" w:cs="Arial"/>
          <w:sz w:val="22"/>
          <w:szCs w:val="22"/>
        </w:rPr>
        <w:t>. Shortly after this the regiment amalgamated into The Royal Gloucestershire, Berkshire and Wiltshire Regiment which subsequently became The Rifles. Taking over as Commander South West therefore sees him back in his regimental heartland.  </w:t>
      </w:r>
      <w:r w:rsidRPr="00AC2714">
        <w:rPr>
          <w:rStyle w:val="eop"/>
          <w:rFonts w:ascii="Arial" w:hAnsi="Arial" w:cs="Arial"/>
          <w:sz w:val="22"/>
          <w:szCs w:val="22"/>
          <w:lang w:val="en-US"/>
        </w:rPr>
        <w:t> </w:t>
      </w:r>
    </w:p>
    <w:p w14:paraId="61B16E19" w14:textId="77777777" w:rsidR="00AC2714" w:rsidRPr="00AC2714" w:rsidRDefault="00AC2714" w:rsidP="008D3DFB">
      <w:pPr>
        <w:pStyle w:val="paragraph"/>
        <w:textAlignment w:val="baseline"/>
        <w:rPr>
          <w:rFonts w:ascii="Arial" w:hAnsi="Arial" w:cs="Arial"/>
          <w:lang w:val="en-US"/>
        </w:rPr>
      </w:pPr>
    </w:p>
    <w:p w14:paraId="5EB9E54D" w14:textId="44C074A4" w:rsidR="008D3DFB" w:rsidRDefault="008D3DFB" w:rsidP="008D3DFB">
      <w:pPr>
        <w:pStyle w:val="paragraph"/>
        <w:textAlignment w:val="baseline"/>
        <w:rPr>
          <w:rStyle w:val="eop"/>
          <w:rFonts w:ascii="Arial" w:hAnsi="Arial" w:cs="Arial"/>
          <w:sz w:val="22"/>
          <w:szCs w:val="22"/>
          <w:lang w:val="en-US"/>
        </w:rPr>
      </w:pPr>
      <w:r w:rsidRPr="00AC2714">
        <w:rPr>
          <w:rStyle w:val="normaltextrun1"/>
          <w:rFonts w:ascii="Arial" w:hAnsi="Arial" w:cs="Arial"/>
          <w:sz w:val="22"/>
          <w:szCs w:val="22"/>
        </w:rPr>
        <w:t xml:space="preserve">He undertook a range of posts at Regimental Duty in Mechanised, Air Mobile and Armoured Infantry roles, with deployments to Bosnia, Northern Ireland and Iraq.  Notable positions on the staff include two years working for two Chiefs of the General Staff, and operational planning roles at HQ 1(UK) Armoured Division in Germany, and, more recently, with HQ 3(UK) Division in Bulford.  A graduate of the Advanced Command and Staff Course, his </w:t>
      </w:r>
      <w:proofErr w:type="spellStart"/>
      <w:r w:rsidRPr="00AC2714">
        <w:rPr>
          <w:rStyle w:val="normaltextrun1"/>
          <w:rFonts w:ascii="Arial" w:hAnsi="Arial" w:cs="Arial"/>
          <w:sz w:val="22"/>
          <w:szCs w:val="22"/>
        </w:rPr>
        <w:t>Masters</w:t>
      </w:r>
      <w:proofErr w:type="spellEnd"/>
      <w:r w:rsidRPr="00AC2714">
        <w:rPr>
          <w:rStyle w:val="normaltextrun1"/>
          <w:rFonts w:ascii="Arial" w:hAnsi="Arial" w:cs="Arial"/>
          <w:sz w:val="22"/>
          <w:szCs w:val="22"/>
        </w:rPr>
        <w:t xml:space="preserve"> degree dissertation focussed on mental health.</w:t>
      </w:r>
      <w:r w:rsidRPr="00AC2714">
        <w:rPr>
          <w:rStyle w:val="eop"/>
          <w:rFonts w:ascii="Arial" w:hAnsi="Arial" w:cs="Arial"/>
          <w:sz w:val="22"/>
          <w:szCs w:val="22"/>
          <w:lang w:val="en-US"/>
        </w:rPr>
        <w:t> </w:t>
      </w:r>
    </w:p>
    <w:p w14:paraId="26478A73" w14:textId="77777777" w:rsidR="00AC2714" w:rsidRPr="00AC2714" w:rsidRDefault="00AC2714" w:rsidP="008D3DFB">
      <w:pPr>
        <w:pStyle w:val="paragraph"/>
        <w:textAlignment w:val="baseline"/>
        <w:rPr>
          <w:rFonts w:ascii="Arial" w:hAnsi="Arial" w:cs="Arial"/>
          <w:lang w:val="en-US"/>
        </w:rPr>
      </w:pPr>
    </w:p>
    <w:p w14:paraId="1C9E956A" w14:textId="21973393" w:rsidR="008D3DFB" w:rsidRDefault="008D3DFB" w:rsidP="008D3DFB">
      <w:pPr>
        <w:pStyle w:val="paragraph"/>
        <w:textAlignment w:val="baseline"/>
        <w:rPr>
          <w:rStyle w:val="eop"/>
          <w:rFonts w:ascii="Arial" w:hAnsi="Arial" w:cs="Arial"/>
          <w:sz w:val="22"/>
          <w:szCs w:val="22"/>
          <w:lang w:val="en-US"/>
        </w:rPr>
      </w:pPr>
      <w:r w:rsidRPr="00AC2714">
        <w:rPr>
          <w:rStyle w:val="normaltextrun1"/>
          <w:rFonts w:ascii="Arial" w:hAnsi="Arial" w:cs="Arial"/>
          <w:sz w:val="22"/>
          <w:szCs w:val="22"/>
        </w:rPr>
        <w:t>In 2012/13 he deployed to Afghanistan as Military Assistant to Deputy Commander Regional Command (South West), embedded with the United States Marine Corps in Helmand Province. In 2017 he spent 6 months as Executive Officer to the European Union Training Mission in Mali and he returned to Africa three years later when posted to Nairobi on Loan Service. Promoted from there, he undertook a further deployment to Afghanistan in March 2021, lasting just three months due to the coalition withdrawal.</w:t>
      </w:r>
      <w:r w:rsidRPr="00AC2714">
        <w:rPr>
          <w:rStyle w:val="eop"/>
          <w:rFonts w:ascii="Arial" w:hAnsi="Arial" w:cs="Arial"/>
          <w:sz w:val="22"/>
          <w:szCs w:val="22"/>
          <w:lang w:val="en-US"/>
        </w:rPr>
        <w:t> </w:t>
      </w:r>
    </w:p>
    <w:p w14:paraId="40A2410E" w14:textId="77777777" w:rsidR="00AC2714" w:rsidRPr="00AC2714" w:rsidRDefault="00AC2714" w:rsidP="008D3DFB">
      <w:pPr>
        <w:pStyle w:val="paragraph"/>
        <w:textAlignment w:val="baseline"/>
        <w:rPr>
          <w:rFonts w:ascii="Arial" w:hAnsi="Arial" w:cs="Arial"/>
          <w:lang w:val="en-US"/>
        </w:rPr>
      </w:pPr>
    </w:p>
    <w:p w14:paraId="0AD6C034" w14:textId="2BA687D6" w:rsidR="008D3DFB" w:rsidRDefault="008D3DFB" w:rsidP="008D3DFB">
      <w:pPr>
        <w:pStyle w:val="paragraph"/>
        <w:textAlignment w:val="baseline"/>
        <w:rPr>
          <w:rStyle w:val="eop"/>
          <w:rFonts w:ascii="Arial" w:hAnsi="Arial" w:cs="Arial"/>
          <w:sz w:val="22"/>
          <w:szCs w:val="22"/>
          <w:lang w:val="en-US"/>
        </w:rPr>
      </w:pPr>
      <w:r w:rsidRPr="00AC2714">
        <w:rPr>
          <w:rStyle w:val="normaltextrun1"/>
          <w:rFonts w:ascii="Arial" w:hAnsi="Arial" w:cs="Arial"/>
          <w:sz w:val="22"/>
          <w:szCs w:val="22"/>
        </w:rPr>
        <w:t>Training has been a constant throughout Colonel McDade’s career; he has been an instructor at the Army Training Regiment Lichfield, Britannia Royal Naval College, the Royal Military Academy Sandhurst and the UK Defence Academy.  His command saw him responsible for the rehabilitation of Service offenders as Commandant of the Military Corrective Training Centre - a memorable and truly rewarding role. </w:t>
      </w:r>
      <w:r w:rsidRPr="00AC2714">
        <w:rPr>
          <w:rStyle w:val="eop"/>
          <w:rFonts w:ascii="Arial" w:hAnsi="Arial" w:cs="Arial"/>
          <w:sz w:val="22"/>
          <w:szCs w:val="22"/>
          <w:lang w:val="en-US"/>
        </w:rPr>
        <w:t> </w:t>
      </w:r>
    </w:p>
    <w:p w14:paraId="2EB5D6BD" w14:textId="77777777" w:rsidR="00AC2714" w:rsidRPr="00AC2714" w:rsidRDefault="00AC2714" w:rsidP="008D3DFB">
      <w:pPr>
        <w:pStyle w:val="paragraph"/>
        <w:textAlignment w:val="baseline"/>
        <w:rPr>
          <w:rFonts w:ascii="Arial" w:hAnsi="Arial" w:cs="Arial"/>
          <w:lang w:val="en-US"/>
        </w:rPr>
      </w:pPr>
    </w:p>
    <w:p w14:paraId="6B98434F" w14:textId="34C5DC4F" w:rsidR="008D3DFB" w:rsidRPr="00AC2714" w:rsidRDefault="008D3DFB" w:rsidP="008D3DFB">
      <w:pPr>
        <w:pStyle w:val="paragraph"/>
        <w:textAlignment w:val="baseline"/>
        <w:rPr>
          <w:rFonts w:ascii="Arial" w:hAnsi="Arial" w:cs="Arial"/>
          <w:lang w:val="en-US"/>
        </w:rPr>
      </w:pPr>
      <w:r w:rsidRPr="00AC2714">
        <w:rPr>
          <w:rStyle w:val="normaltextrun1"/>
          <w:rFonts w:ascii="Arial" w:hAnsi="Arial" w:cs="Arial"/>
          <w:sz w:val="22"/>
          <w:szCs w:val="22"/>
        </w:rPr>
        <w:t>Colonel McDade assume</w:t>
      </w:r>
      <w:r w:rsidR="00D26DBC">
        <w:rPr>
          <w:rStyle w:val="normaltextrun1"/>
          <w:rFonts w:ascii="Arial" w:hAnsi="Arial" w:cs="Arial"/>
          <w:sz w:val="22"/>
          <w:szCs w:val="22"/>
        </w:rPr>
        <w:t>d</w:t>
      </w:r>
      <w:r w:rsidRPr="00AC2714">
        <w:rPr>
          <w:rStyle w:val="normaltextrun1"/>
          <w:rFonts w:ascii="Arial" w:hAnsi="Arial" w:cs="Arial"/>
          <w:sz w:val="22"/>
          <w:szCs w:val="22"/>
        </w:rPr>
        <w:t xml:space="preserve"> command of the South West Region in February 2022.  He </w:t>
      </w:r>
      <w:r w:rsidR="00F31C9B">
        <w:rPr>
          <w:rStyle w:val="normaltextrun1"/>
          <w:rFonts w:ascii="Arial" w:hAnsi="Arial" w:cs="Arial"/>
          <w:sz w:val="22"/>
          <w:szCs w:val="22"/>
        </w:rPr>
        <w:t>is</w:t>
      </w:r>
      <w:r w:rsidRPr="00AC2714">
        <w:rPr>
          <w:rStyle w:val="normaltextrun1"/>
          <w:rFonts w:ascii="Arial" w:hAnsi="Arial" w:cs="Arial"/>
          <w:sz w:val="22"/>
          <w:szCs w:val="22"/>
        </w:rPr>
        <w:t xml:space="preserve"> also the Joint Military Commander for UK operations across the South West and Channel Islands during moments of crisis.  Married to Annabel, they have two teenage daughters and an energetic Border Terrier.  Interests lie in all sports, but particularly cricket and rugby, and he is Chair of the Army Rugby Union Referees Society.  He took up long distance running a few years ago and is looking for his next endurance challenge.  </w:t>
      </w:r>
      <w:r w:rsidRPr="00AC2714">
        <w:rPr>
          <w:rStyle w:val="eop"/>
          <w:rFonts w:ascii="Arial" w:hAnsi="Arial" w:cs="Arial"/>
          <w:sz w:val="22"/>
          <w:szCs w:val="22"/>
          <w:lang w:val="en-US"/>
        </w:rPr>
        <w:t> </w:t>
      </w:r>
    </w:p>
    <w:p w14:paraId="4E19CDBF" w14:textId="755FAE55" w:rsidR="00AC2714" w:rsidRPr="008D3DFB" w:rsidRDefault="00AC2714" w:rsidP="008D3DFB"/>
    <w:sectPr w:rsidR="00AC2714" w:rsidRPr="008D3DF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3EB"/>
    <w:rsid w:val="004B4182"/>
    <w:rsid w:val="005003EB"/>
    <w:rsid w:val="008A54FB"/>
    <w:rsid w:val="008D3DFB"/>
    <w:rsid w:val="00AC2714"/>
    <w:rsid w:val="00C01455"/>
    <w:rsid w:val="00D26DBC"/>
    <w:rsid w:val="00E917FD"/>
    <w:rsid w:val="00EA31DB"/>
    <w:rsid w:val="00F31C9B"/>
    <w:rsid w:val="00F84A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0246E6"/>
  <w15:chartTrackingRefBased/>
  <w15:docId w15:val="{DF08B651-AC96-4B33-8CD1-4D8102762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8D3DFB"/>
    <w:pPr>
      <w:spacing w:after="0" w:line="240" w:lineRule="auto"/>
    </w:pPr>
    <w:rPr>
      <w:rFonts w:ascii="Times New Roman" w:eastAsia="Times New Roman" w:hAnsi="Times New Roman" w:cs="Times New Roman"/>
      <w:sz w:val="24"/>
      <w:szCs w:val="24"/>
      <w:lang w:eastAsia="en-GB"/>
    </w:rPr>
  </w:style>
  <w:style w:type="character" w:customStyle="1" w:styleId="normaltextrun1">
    <w:name w:val="normaltextrun1"/>
    <w:basedOn w:val="DefaultParagraphFont"/>
    <w:rsid w:val="008D3DFB"/>
  </w:style>
  <w:style w:type="character" w:customStyle="1" w:styleId="eop">
    <w:name w:val="eop"/>
    <w:basedOn w:val="DefaultParagraphFont"/>
    <w:rsid w:val="008D3D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6979324">
      <w:bodyDiv w:val="1"/>
      <w:marLeft w:val="0"/>
      <w:marRight w:val="0"/>
      <w:marTop w:val="0"/>
      <w:marBottom w:val="0"/>
      <w:divBdr>
        <w:top w:val="none" w:sz="0" w:space="0" w:color="auto"/>
        <w:left w:val="none" w:sz="0" w:space="0" w:color="auto"/>
        <w:bottom w:val="none" w:sz="0" w:space="0" w:color="auto"/>
        <w:right w:val="none" w:sz="0" w:space="0" w:color="auto"/>
      </w:divBdr>
      <w:divsChild>
        <w:div w:id="1918124601">
          <w:marLeft w:val="0"/>
          <w:marRight w:val="0"/>
          <w:marTop w:val="0"/>
          <w:marBottom w:val="0"/>
          <w:divBdr>
            <w:top w:val="none" w:sz="0" w:space="0" w:color="auto"/>
            <w:left w:val="none" w:sz="0" w:space="0" w:color="auto"/>
            <w:bottom w:val="none" w:sz="0" w:space="0" w:color="auto"/>
            <w:right w:val="none" w:sz="0" w:space="0" w:color="auto"/>
          </w:divBdr>
          <w:divsChild>
            <w:div w:id="1368214800">
              <w:marLeft w:val="0"/>
              <w:marRight w:val="0"/>
              <w:marTop w:val="0"/>
              <w:marBottom w:val="0"/>
              <w:divBdr>
                <w:top w:val="none" w:sz="0" w:space="0" w:color="auto"/>
                <w:left w:val="none" w:sz="0" w:space="0" w:color="auto"/>
                <w:bottom w:val="none" w:sz="0" w:space="0" w:color="auto"/>
                <w:right w:val="none" w:sz="0" w:space="0" w:color="auto"/>
              </w:divBdr>
              <w:divsChild>
                <w:div w:id="1525559398">
                  <w:marLeft w:val="0"/>
                  <w:marRight w:val="0"/>
                  <w:marTop w:val="0"/>
                  <w:marBottom w:val="0"/>
                  <w:divBdr>
                    <w:top w:val="none" w:sz="0" w:space="0" w:color="auto"/>
                    <w:left w:val="none" w:sz="0" w:space="0" w:color="auto"/>
                    <w:bottom w:val="none" w:sz="0" w:space="0" w:color="auto"/>
                    <w:right w:val="none" w:sz="0" w:space="0" w:color="auto"/>
                  </w:divBdr>
                  <w:divsChild>
                    <w:div w:id="1502697090">
                      <w:marLeft w:val="0"/>
                      <w:marRight w:val="0"/>
                      <w:marTop w:val="0"/>
                      <w:marBottom w:val="0"/>
                      <w:divBdr>
                        <w:top w:val="none" w:sz="0" w:space="0" w:color="auto"/>
                        <w:left w:val="none" w:sz="0" w:space="0" w:color="auto"/>
                        <w:bottom w:val="none" w:sz="0" w:space="0" w:color="auto"/>
                        <w:right w:val="none" w:sz="0" w:space="0" w:color="auto"/>
                      </w:divBdr>
                      <w:divsChild>
                        <w:div w:id="438723800">
                          <w:marLeft w:val="0"/>
                          <w:marRight w:val="0"/>
                          <w:marTop w:val="0"/>
                          <w:marBottom w:val="0"/>
                          <w:divBdr>
                            <w:top w:val="none" w:sz="0" w:space="0" w:color="auto"/>
                            <w:left w:val="none" w:sz="0" w:space="0" w:color="auto"/>
                            <w:bottom w:val="none" w:sz="0" w:space="0" w:color="auto"/>
                            <w:right w:val="none" w:sz="0" w:space="0" w:color="auto"/>
                          </w:divBdr>
                          <w:divsChild>
                            <w:div w:id="1154293529">
                              <w:marLeft w:val="0"/>
                              <w:marRight w:val="0"/>
                              <w:marTop w:val="0"/>
                              <w:marBottom w:val="0"/>
                              <w:divBdr>
                                <w:top w:val="none" w:sz="0" w:space="0" w:color="auto"/>
                                <w:left w:val="none" w:sz="0" w:space="0" w:color="auto"/>
                                <w:bottom w:val="none" w:sz="0" w:space="0" w:color="auto"/>
                                <w:right w:val="none" w:sz="0" w:space="0" w:color="auto"/>
                              </w:divBdr>
                              <w:divsChild>
                                <w:div w:id="1788625699">
                                  <w:marLeft w:val="0"/>
                                  <w:marRight w:val="0"/>
                                  <w:marTop w:val="0"/>
                                  <w:marBottom w:val="0"/>
                                  <w:divBdr>
                                    <w:top w:val="none" w:sz="0" w:space="0" w:color="auto"/>
                                    <w:left w:val="none" w:sz="0" w:space="0" w:color="auto"/>
                                    <w:bottom w:val="none" w:sz="0" w:space="0" w:color="auto"/>
                                    <w:right w:val="none" w:sz="0" w:space="0" w:color="auto"/>
                                  </w:divBdr>
                                  <w:divsChild>
                                    <w:div w:id="1611399825">
                                      <w:marLeft w:val="0"/>
                                      <w:marRight w:val="0"/>
                                      <w:marTop w:val="0"/>
                                      <w:marBottom w:val="0"/>
                                      <w:divBdr>
                                        <w:top w:val="none" w:sz="0" w:space="0" w:color="auto"/>
                                        <w:left w:val="none" w:sz="0" w:space="0" w:color="auto"/>
                                        <w:bottom w:val="none" w:sz="0" w:space="0" w:color="auto"/>
                                        <w:right w:val="none" w:sz="0" w:space="0" w:color="auto"/>
                                      </w:divBdr>
                                      <w:divsChild>
                                        <w:div w:id="179508745">
                                          <w:marLeft w:val="0"/>
                                          <w:marRight w:val="0"/>
                                          <w:marTop w:val="0"/>
                                          <w:marBottom w:val="0"/>
                                          <w:divBdr>
                                            <w:top w:val="none" w:sz="0" w:space="0" w:color="auto"/>
                                            <w:left w:val="none" w:sz="0" w:space="0" w:color="auto"/>
                                            <w:bottom w:val="none" w:sz="0" w:space="0" w:color="auto"/>
                                            <w:right w:val="none" w:sz="0" w:space="0" w:color="auto"/>
                                          </w:divBdr>
                                          <w:divsChild>
                                            <w:div w:id="998464849">
                                              <w:marLeft w:val="0"/>
                                              <w:marRight w:val="0"/>
                                              <w:marTop w:val="0"/>
                                              <w:marBottom w:val="0"/>
                                              <w:divBdr>
                                                <w:top w:val="none" w:sz="0" w:space="0" w:color="auto"/>
                                                <w:left w:val="none" w:sz="0" w:space="0" w:color="auto"/>
                                                <w:bottom w:val="none" w:sz="0" w:space="0" w:color="auto"/>
                                                <w:right w:val="none" w:sz="0" w:space="0" w:color="auto"/>
                                              </w:divBdr>
                                              <w:divsChild>
                                                <w:div w:id="968360161">
                                                  <w:marLeft w:val="0"/>
                                                  <w:marRight w:val="0"/>
                                                  <w:marTop w:val="0"/>
                                                  <w:marBottom w:val="525"/>
                                                  <w:divBdr>
                                                    <w:top w:val="none" w:sz="0" w:space="0" w:color="auto"/>
                                                    <w:left w:val="none" w:sz="0" w:space="0" w:color="auto"/>
                                                    <w:bottom w:val="none" w:sz="0" w:space="0" w:color="auto"/>
                                                    <w:right w:val="none" w:sz="0" w:space="0" w:color="auto"/>
                                                  </w:divBdr>
                                                  <w:divsChild>
                                                    <w:div w:id="899636118">
                                                      <w:marLeft w:val="0"/>
                                                      <w:marRight w:val="0"/>
                                                      <w:marTop w:val="0"/>
                                                      <w:marBottom w:val="0"/>
                                                      <w:divBdr>
                                                        <w:top w:val="none" w:sz="0" w:space="0" w:color="auto"/>
                                                        <w:left w:val="none" w:sz="0" w:space="0" w:color="auto"/>
                                                        <w:bottom w:val="none" w:sz="0" w:space="0" w:color="auto"/>
                                                        <w:right w:val="none" w:sz="0" w:space="0" w:color="auto"/>
                                                      </w:divBdr>
                                                      <w:divsChild>
                                                        <w:div w:id="979573917">
                                                          <w:marLeft w:val="0"/>
                                                          <w:marRight w:val="0"/>
                                                          <w:marTop w:val="0"/>
                                                          <w:marBottom w:val="0"/>
                                                          <w:divBdr>
                                                            <w:top w:val="single" w:sz="6" w:space="0" w:color="ABABAB"/>
                                                            <w:left w:val="single" w:sz="6" w:space="0" w:color="ABABAB"/>
                                                            <w:bottom w:val="single" w:sz="6" w:space="0" w:color="ABABAB"/>
                                                            <w:right w:val="single" w:sz="6" w:space="0" w:color="ABABAB"/>
                                                          </w:divBdr>
                                                          <w:divsChild>
                                                            <w:div w:id="1149589775">
                                                              <w:marLeft w:val="0"/>
                                                              <w:marRight w:val="0"/>
                                                              <w:marTop w:val="0"/>
                                                              <w:marBottom w:val="0"/>
                                                              <w:divBdr>
                                                                <w:top w:val="none" w:sz="0" w:space="0" w:color="auto"/>
                                                                <w:left w:val="none" w:sz="0" w:space="0" w:color="auto"/>
                                                                <w:bottom w:val="none" w:sz="0" w:space="0" w:color="auto"/>
                                                                <w:right w:val="none" w:sz="0" w:space="0" w:color="auto"/>
                                                              </w:divBdr>
                                                              <w:divsChild>
                                                                <w:div w:id="1425608106">
                                                                  <w:marLeft w:val="0"/>
                                                                  <w:marRight w:val="0"/>
                                                                  <w:marTop w:val="0"/>
                                                                  <w:marBottom w:val="0"/>
                                                                  <w:divBdr>
                                                                    <w:top w:val="none" w:sz="0" w:space="0" w:color="auto"/>
                                                                    <w:left w:val="none" w:sz="0" w:space="0" w:color="auto"/>
                                                                    <w:bottom w:val="none" w:sz="0" w:space="0" w:color="auto"/>
                                                                    <w:right w:val="none" w:sz="0" w:space="0" w:color="auto"/>
                                                                  </w:divBdr>
                                                                  <w:divsChild>
                                                                    <w:div w:id="63919843">
                                                                      <w:marLeft w:val="0"/>
                                                                      <w:marRight w:val="0"/>
                                                                      <w:marTop w:val="0"/>
                                                                      <w:marBottom w:val="0"/>
                                                                      <w:divBdr>
                                                                        <w:top w:val="none" w:sz="0" w:space="0" w:color="auto"/>
                                                                        <w:left w:val="none" w:sz="0" w:space="0" w:color="auto"/>
                                                                        <w:bottom w:val="none" w:sz="0" w:space="0" w:color="auto"/>
                                                                        <w:right w:val="none" w:sz="0" w:space="0" w:color="auto"/>
                                                                      </w:divBdr>
                                                                      <w:divsChild>
                                                                        <w:div w:id="1521823240">
                                                                          <w:marLeft w:val="0"/>
                                                                          <w:marRight w:val="0"/>
                                                                          <w:marTop w:val="0"/>
                                                                          <w:marBottom w:val="0"/>
                                                                          <w:divBdr>
                                                                            <w:top w:val="none" w:sz="0" w:space="0" w:color="auto"/>
                                                                            <w:left w:val="none" w:sz="0" w:space="0" w:color="auto"/>
                                                                            <w:bottom w:val="none" w:sz="0" w:space="0" w:color="auto"/>
                                                                            <w:right w:val="none" w:sz="0" w:space="0" w:color="auto"/>
                                                                          </w:divBdr>
                                                                          <w:divsChild>
                                                                            <w:div w:id="682166642">
                                                                              <w:marLeft w:val="0"/>
                                                                              <w:marRight w:val="0"/>
                                                                              <w:marTop w:val="0"/>
                                                                              <w:marBottom w:val="0"/>
                                                                              <w:divBdr>
                                                                                <w:top w:val="none" w:sz="0" w:space="0" w:color="auto"/>
                                                                                <w:left w:val="none" w:sz="0" w:space="0" w:color="auto"/>
                                                                                <w:bottom w:val="none" w:sz="0" w:space="0" w:color="auto"/>
                                                                                <w:right w:val="none" w:sz="0" w:space="0" w:color="auto"/>
                                                                              </w:divBdr>
                                                                              <w:divsChild>
                                                                                <w:div w:id="2145736187">
                                                                                  <w:marLeft w:val="0"/>
                                                                                  <w:marRight w:val="0"/>
                                                                                  <w:marTop w:val="0"/>
                                                                                  <w:marBottom w:val="0"/>
                                                                                  <w:divBdr>
                                                                                    <w:top w:val="none" w:sz="0" w:space="0" w:color="auto"/>
                                                                                    <w:left w:val="none" w:sz="0" w:space="0" w:color="auto"/>
                                                                                    <w:bottom w:val="none" w:sz="0" w:space="0" w:color="auto"/>
                                                                                    <w:right w:val="none" w:sz="0" w:space="0" w:color="auto"/>
                                                                                  </w:divBdr>
                                                                                  <w:divsChild>
                                                                                    <w:div w:id="1627270027">
                                                                                      <w:marLeft w:val="0"/>
                                                                                      <w:marRight w:val="0"/>
                                                                                      <w:marTop w:val="0"/>
                                                                                      <w:marBottom w:val="0"/>
                                                                                      <w:divBdr>
                                                                                        <w:top w:val="none" w:sz="0" w:space="0" w:color="auto"/>
                                                                                        <w:left w:val="none" w:sz="0" w:space="0" w:color="auto"/>
                                                                                        <w:bottom w:val="none" w:sz="0" w:space="0" w:color="auto"/>
                                                                                        <w:right w:val="none" w:sz="0" w:space="0" w:color="auto"/>
                                                                                      </w:divBdr>
                                                                                    </w:div>
                                                                                    <w:div w:id="2130513956">
                                                                                      <w:marLeft w:val="0"/>
                                                                                      <w:marRight w:val="0"/>
                                                                                      <w:marTop w:val="0"/>
                                                                                      <w:marBottom w:val="0"/>
                                                                                      <w:divBdr>
                                                                                        <w:top w:val="none" w:sz="0" w:space="0" w:color="auto"/>
                                                                                        <w:left w:val="none" w:sz="0" w:space="0" w:color="auto"/>
                                                                                        <w:bottom w:val="none" w:sz="0" w:space="0" w:color="auto"/>
                                                                                        <w:right w:val="none" w:sz="0" w:space="0" w:color="auto"/>
                                                                                      </w:divBdr>
                                                                                    </w:div>
                                                                                    <w:div w:id="871187228">
                                                                                      <w:marLeft w:val="0"/>
                                                                                      <w:marRight w:val="0"/>
                                                                                      <w:marTop w:val="0"/>
                                                                                      <w:marBottom w:val="0"/>
                                                                                      <w:divBdr>
                                                                                        <w:top w:val="none" w:sz="0" w:space="0" w:color="auto"/>
                                                                                        <w:left w:val="none" w:sz="0" w:space="0" w:color="auto"/>
                                                                                        <w:bottom w:val="none" w:sz="0" w:space="0" w:color="auto"/>
                                                                                        <w:right w:val="none" w:sz="0" w:space="0" w:color="auto"/>
                                                                                      </w:divBdr>
                                                                                    </w:div>
                                                                                    <w:div w:id="444276259">
                                                                                      <w:marLeft w:val="0"/>
                                                                                      <w:marRight w:val="0"/>
                                                                                      <w:marTop w:val="0"/>
                                                                                      <w:marBottom w:val="0"/>
                                                                                      <w:divBdr>
                                                                                        <w:top w:val="none" w:sz="0" w:space="0" w:color="auto"/>
                                                                                        <w:left w:val="none" w:sz="0" w:space="0" w:color="auto"/>
                                                                                        <w:bottom w:val="none" w:sz="0" w:space="0" w:color="auto"/>
                                                                                        <w:right w:val="none" w:sz="0" w:space="0" w:color="auto"/>
                                                                                      </w:divBdr>
                                                                                    </w:div>
                                                                                    <w:div w:id="1196777124">
                                                                                      <w:marLeft w:val="0"/>
                                                                                      <w:marRight w:val="0"/>
                                                                                      <w:marTop w:val="0"/>
                                                                                      <w:marBottom w:val="0"/>
                                                                                      <w:divBdr>
                                                                                        <w:top w:val="none" w:sz="0" w:space="0" w:color="auto"/>
                                                                                        <w:left w:val="none" w:sz="0" w:space="0" w:color="auto"/>
                                                                                        <w:bottom w:val="none" w:sz="0" w:space="0" w:color="auto"/>
                                                                                        <w:right w:val="none" w:sz="0" w:space="0" w:color="auto"/>
                                                                                      </w:divBdr>
                                                                                    </w:div>
                                                                                    <w:div w:id="1370568408">
                                                                                      <w:marLeft w:val="0"/>
                                                                                      <w:marRight w:val="0"/>
                                                                                      <w:marTop w:val="0"/>
                                                                                      <w:marBottom w:val="0"/>
                                                                                      <w:divBdr>
                                                                                        <w:top w:val="none" w:sz="0" w:space="0" w:color="auto"/>
                                                                                        <w:left w:val="none" w:sz="0" w:space="0" w:color="auto"/>
                                                                                        <w:bottom w:val="none" w:sz="0" w:space="0" w:color="auto"/>
                                                                                        <w:right w:val="none" w:sz="0" w:space="0" w:color="auto"/>
                                                                                      </w:divBdr>
                                                                                    </w:div>
                                                                                    <w:div w:id="226965048">
                                                                                      <w:marLeft w:val="0"/>
                                                                                      <w:marRight w:val="0"/>
                                                                                      <w:marTop w:val="0"/>
                                                                                      <w:marBottom w:val="0"/>
                                                                                      <w:divBdr>
                                                                                        <w:top w:val="none" w:sz="0" w:space="0" w:color="auto"/>
                                                                                        <w:left w:val="none" w:sz="0" w:space="0" w:color="auto"/>
                                                                                        <w:bottom w:val="none" w:sz="0" w:space="0" w:color="auto"/>
                                                                                        <w:right w:val="none" w:sz="0" w:space="0" w:color="auto"/>
                                                                                      </w:divBdr>
                                                                                    </w:div>
                                                                                    <w:div w:id="299194226">
                                                                                      <w:marLeft w:val="0"/>
                                                                                      <w:marRight w:val="0"/>
                                                                                      <w:marTop w:val="0"/>
                                                                                      <w:marBottom w:val="0"/>
                                                                                      <w:divBdr>
                                                                                        <w:top w:val="none" w:sz="0" w:space="0" w:color="auto"/>
                                                                                        <w:left w:val="none" w:sz="0" w:space="0" w:color="auto"/>
                                                                                        <w:bottom w:val="none" w:sz="0" w:space="0" w:color="auto"/>
                                                                                        <w:right w:val="none" w:sz="0" w:space="0" w:color="auto"/>
                                                                                      </w:divBdr>
                                                                                    </w:div>
                                                                                    <w:div w:id="1548298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348</Words>
  <Characters>1988</Characters>
  <Application>Microsoft Office Word</Application>
  <DocSecurity>0</DocSecurity>
  <Lines>16</Lines>
  <Paragraphs>4</Paragraphs>
  <ScaleCrop>false</ScaleCrop>
  <Company/>
  <LinksUpToDate>false</LinksUpToDate>
  <CharactersWithSpaces>2332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Carron, Michael WO1 (SWHQ-TenTors-SO3)</dc:creator>
  <cp:keywords/>
  <dc:description/>
  <cp:lastModifiedBy>Mike Carron</cp:lastModifiedBy>
  <cp:revision>6</cp:revision>
  <dcterms:created xsi:type="dcterms:W3CDTF">2022-02-28T11:26:00Z</dcterms:created>
  <dcterms:modified xsi:type="dcterms:W3CDTF">2022-03-01T12:50:00Z</dcterms:modified>
</cp:coreProperties>
</file>